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E6F" w:rsidRPr="00C66988" w:rsidRDefault="00D954ED" w:rsidP="00D954ED">
      <w:pPr>
        <w:spacing w:after="0"/>
        <w:jc w:val="center"/>
        <w:rPr>
          <w:rFonts w:ascii="Times New Roman" w:hAnsi="Times New Roman" w:cs="Times New Roman"/>
          <w:b/>
          <w:sz w:val="26"/>
          <w:szCs w:val="26"/>
        </w:rPr>
      </w:pPr>
      <w:r w:rsidRPr="00D954ED">
        <w:rPr>
          <w:rFonts w:ascii="Times New Roman" w:hAnsi="Times New Roman" w:cs="Times New Roman"/>
          <w:b/>
          <w:sz w:val="26"/>
          <w:szCs w:val="26"/>
        </w:rPr>
        <w:t xml:space="preserve">PHỤ LỤC </w:t>
      </w:r>
      <w:r w:rsidR="004D1543">
        <w:rPr>
          <w:rFonts w:ascii="Times New Roman" w:hAnsi="Times New Roman" w:cs="Times New Roman"/>
          <w:b/>
          <w:sz w:val="26"/>
          <w:szCs w:val="26"/>
        </w:rPr>
        <w:t xml:space="preserve">- </w:t>
      </w:r>
      <w:r w:rsidRPr="00C66988">
        <w:rPr>
          <w:rFonts w:ascii="Times New Roman" w:hAnsi="Times New Roman" w:cs="Times New Roman"/>
          <w:b/>
          <w:sz w:val="26"/>
          <w:szCs w:val="26"/>
        </w:rPr>
        <w:t>BIỂU 1</w:t>
      </w:r>
      <w:r w:rsidR="00FF7FE0">
        <w:rPr>
          <w:rFonts w:ascii="Times New Roman" w:hAnsi="Times New Roman" w:cs="Times New Roman"/>
          <w:b/>
          <w:sz w:val="26"/>
          <w:szCs w:val="26"/>
        </w:rPr>
        <w:t>8</w:t>
      </w:r>
      <w:r w:rsidR="00314B21">
        <w:rPr>
          <w:rFonts w:ascii="Times New Roman" w:hAnsi="Times New Roman" w:cs="Times New Roman"/>
          <w:b/>
          <w:sz w:val="26"/>
          <w:szCs w:val="26"/>
        </w:rPr>
        <w:t>G</w:t>
      </w:r>
      <w:r w:rsidR="00CD6974">
        <w:rPr>
          <w:rFonts w:ascii="Times New Roman" w:hAnsi="Times New Roman" w:cs="Times New Roman"/>
          <w:b/>
          <w:sz w:val="26"/>
          <w:szCs w:val="26"/>
        </w:rPr>
        <w:t>1</w:t>
      </w:r>
    </w:p>
    <w:p w:rsidR="00FF7FE0" w:rsidRPr="00B81B43" w:rsidRDefault="00FF7FE0" w:rsidP="00D954ED">
      <w:pPr>
        <w:spacing w:after="0"/>
        <w:jc w:val="center"/>
        <w:rPr>
          <w:rFonts w:ascii="Times New Roman" w:hAnsi="Times New Roman" w:cs="Times New Roman"/>
          <w:b/>
          <w:sz w:val="26"/>
          <w:szCs w:val="26"/>
        </w:rPr>
      </w:pPr>
      <w:r w:rsidRPr="00B81B43">
        <w:rPr>
          <w:rFonts w:ascii="Times New Roman" w:hAnsi="Times New Roman" w:cs="Times New Roman"/>
          <w:b/>
          <w:sz w:val="26"/>
          <w:szCs w:val="26"/>
        </w:rPr>
        <w:t>Công khai thông tin về luận án tốt nghiệp</w:t>
      </w:r>
      <w:r w:rsidR="00B81B43" w:rsidRPr="00B81B43">
        <w:rPr>
          <w:rFonts w:ascii="Times New Roman" w:hAnsi="Times New Roman" w:cs="Times New Roman"/>
          <w:b/>
          <w:sz w:val="26"/>
          <w:szCs w:val="26"/>
        </w:rPr>
        <w:t xml:space="preserve"> năm học 20</w:t>
      </w:r>
      <w:r w:rsidR="007D4EB6">
        <w:rPr>
          <w:rFonts w:ascii="Times New Roman" w:hAnsi="Times New Roman" w:cs="Times New Roman"/>
          <w:b/>
          <w:sz w:val="26"/>
          <w:szCs w:val="26"/>
        </w:rPr>
        <w:t>2</w:t>
      </w:r>
      <w:r w:rsidR="004A0BC0">
        <w:rPr>
          <w:rFonts w:ascii="Times New Roman" w:hAnsi="Times New Roman" w:cs="Times New Roman"/>
          <w:b/>
          <w:sz w:val="26"/>
          <w:szCs w:val="26"/>
        </w:rPr>
        <w:t>0 - 2021</w:t>
      </w:r>
    </w:p>
    <w:p w:rsidR="00B50F49" w:rsidRPr="0059265E" w:rsidRDefault="00B50F49" w:rsidP="00B50F49">
      <w:pPr>
        <w:spacing w:after="0" w:line="312" w:lineRule="auto"/>
        <w:jc w:val="center"/>
        <w:rPr>
          <w:rFonts w:ascii="Times New Roman" w:hAnsi="Times New Roman" w:cs="Times New Roman"/>
          <w:i/>
          <w:sz w:val="26"/>
          <w:szCs w:val="26"/>
        </w:rPr>
      </w:pPr>
      <w:r>
        <w:rPr>
          <w:rFonts w:ascii="Times New Roman" w:hAnsi="Times New Roman"/>
          <w:i/>
          <w:sz w:val="26"/>
          <w:szCs w:val="26"/>
        </w:rPr>
        <w:t>(Kèm theo Thông báo số  498/TB-ĐHTL của Hiệu trưởng Trường Đại học Thủy Lợi ban hành ngày 15 tháng 6 năm 2021)</w:t>
      </w:r>
    </w:p>
    <w:p w:rsidR="00F22D37" w:rsidRDefault="00F22D37" w:rsidP="00D954ED">
      <w:pPr>
        <w:spacing w:after="0"/>
        <w:jc w:val="center"/>
        <w:rPr>
          <w:rFonts w:ascii="Times New Roman" w:hAnsi="Times New Roman" w:cs="Times New Roman"/>
          <w:sz w:val="26"/>
          <w:szCs w:val="26"/>
        </w:rPr>
      </w:pPr>
    </w:p>
    <w:p w:rsidR="00F22D37" w:rsidRPr="008F1A63" w:rsidRDefault="00F22D37" w:rsidP="00F22D37">
      <w:pPr>
        <w:pStyle w:val="ListParagraph"/>
        <w:numPr>
          <w:ilvl w:val="0"/>
          <w:numId w:val="2"/>
        </w:numPr>
        <w:spacing w:after="0"/>
        <w:ind w:left="284" w:hanging="284"/>
        <w:rPr>
          <w:rFonts w:ascii="Times New Roman" w:hAnsi="Times New Roman" w:cs="Times New Roman"/>
          <w:b/>
          <w:sz w:val="26"/>
          <w:szCs w:val="26"/>
        </w:rPr>
      </w:pPr>
      <w:r w:rsidRPr="008F1A63">
        <w:rPr>
          <w:rFonts w:ascii="Times New Roman" w:hAnsi="Times New Roman" w:cs="Times New Roman"/>
          <w:b/>
          <w:sz w:val="26"/>
          <w:szCs w:val="26"/>
        </w:rPr>
        <w:t>TRÌNH ĐỘ TIẾN SĨ</w:t>
      </w:r>
    </w:p>
    <w:tbl>
      <w:tblPr>
        <w:tblW w:w="15041"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5"/>
        <w:gridCol w:w="567"/>
        <w:gridCol w:w="3993"/>
        <w:gridCol w:w="2127"/>
        <w:gridCol w:w="823"/>
        <w:gridCol w:w="1445"/>
        <w:gridCol w:w="5811"/>
        <w:gridCol w:w="260"/>
      </w:tblGrid>
      <w:tr w:rsidR="00F22D37" w:rsidRPr="00831B04" w:rsidTr="00B50F49">
        <w:trPr>
          <w:gridAfter w:val="1"/>
          <w:wAfter w:w="260" w:type="dxa"/>
          <w:trHeight w:val="622"/>
        </w:trPr>
        <w:tc>
          <w:tcPr>
            <w:tcW w:w="582" w:type="dxa"/>
            <w:gridSpan w:val="2"/>
            <w:shd w:val="clear" w:color="000000" w:fill="FFFFFF"/>
            <w:vAlign w:val="center"/>
            <w:hideMark/>
          </w:tcPr>
          <w:p w:rsidR="00F22D37" w:rsidRPr="00B50F49" w:rsidRDefault="00F22D37" w:rsidP="00586AAA">
            <w:pPr>
              <w:spacing w:after="0" w:line="240" w:lineRule="auto"/>
              <w:jc w:val="center"/>
              <w:rPr>
                <w:rFonts w:ascii="Times New Roman" w:eastAsia="Times New Roman" w:hAnsi="Times New Roman" w:cs="Times New Roman"/>
                <w:b/>
                <w:color w:val="000000" w:themeColor="text1"/>
              </w:rPr>
            </w:pPr>
            <w:r w:rsidRPr="00B50F49">
              <w:rPr>
                <w:rFonts w:ascii="Times New Roman" w:eastAsia="Times New Roman" w:hAnsi="Times New Roman" w:cs="Times New Roman"/>
                <w:b/>
                <w:color w:val="000000" w:themeColor="text1"/>
              </w:rPr>
              <w:t>TT</w:t>
            </w:r>
          </w:p>
        </w:tc>
        <w:tc>
          <w:tcPr>
            <w:tcW w:w="3993" w:type="dxa"/>
            <w:shd w:val="clear" w:color="000000" w:fill="FFFFFF"/>
            <w:vAlign w:val="center"/>
            <w:hideMark/>
          </w:tcPr>
          <w:p w:rsidR="00F22D37" w:rsidRPr="00B50F49" w:rsidRDefault="00F22D37" w:rsidP="00586AAA">
            <w:pPr>
              <w:spacing w:after="0" w:line="240" w:lineRule="auto"/>
              <w:jc w:val="center"/>
              <w:rPr>
                <w:rFonts w:ascii="Times New Roman" w:eastAsia="Times New Roman" w:hAnsi="Times New Roman" w:cs="Times New Roman"/>
                <w:b/>
                <w:color w:val="000000" w:themeColor="text1"/>
              </w:rPr>
            </w:pPr>
            <w:r w:rsidRPr="00B50F49">
              <w:rPr>
                <w:rFonts w:ascii="Times New Roman" w:eastAsia="Times New Roman" w:hAnsi="Times New Roman" w:cs="Times New Roman"/>
                <w:b/>
                <w:color w:val="000000" w:themeColor="text1"/>
              </w:rPr>
              <w:t>Tên đề tài</w:t>
            </w:r>
          </w:p>
        </w:tc>
        <w:tc>
          <w:tcPr>
            <w:tcW w:w="2127" w:type="dxa"/>
            <w:shd w:val="clear" w:color="000000" w:fill="FFFFFF"/>
            <w:vAlign w:val="center"/>
            <w:hideMark/>
          </w:tcPr>
          <w:p w:rsidR="00F22D37" w:rsidRPr="00B50F49" w:rsidRDefault="00F22D37" w:rsidP="00586AAA">
            <w:pPr>
              <w:spacing w:after="0" w:line="240" w:lineRule="auto"/>
              <w:jc w:val="center"/>
              <w:rPr>
                <w:rFonts w:ascii="Times New Roman" w:eastAsia="Times New Roman" w:hAnsi="Times New Roman" w:cs="Times New Roman"/>
                <w:b/>
                <w:color w:val="000000" w:themeColor="text1"/>
              </w:rPr>
            </w:pPr>
            <w:r w:rsidRPr="00B50F49">
              <w:rPr>
                <w:rFonts w:ascii="Times New Roman" w:eastAsia="Times New Roman" w:hAnsi="Times New Roman" w:cs="Times New Roman"/>
                <w:b/>
                <w:color w:val="000000" w:themeColor="text1"/>
              </w:rPr>
              <w:t>Họ và tên người thực hiện</w:t>
            </w:r>
          </w:p>
        </w:tc>
        <w:tc>
          <w:tcPr>
            <w:tcW w:w="2268" w:type="dxa"/>
            <w:gridSpan w:val="2"/>
            <w:shd w:val="clear" w:color="000000" w:fill="FFFFFF"/>
            <w:vAlign w:val="center"/>
            <w:hideMark/>
          </w:tcPr>
          <w:p w:rsidR="00F22D37" w:rsidRPr="00B50F49" w:rsidRDefault="00F22D37" w:rsidP="00586AAA">
            <w:pPr>
              <w:spacing w:after="0" w:line="240" w:lineRule="auto"/>
              <w:jc w:val="center"/>
              <w:rPr>
                <w:rFonts w:ascii="Times New Roman" w:eastAsia="Times New Roman" w:hAnsi="Times New Roman" w:cs="Times New Roman"/>
                <w:b/>
                <w:color w:val="000000" w:themeColor="text1"/>
              </w:rPr>
            </w:pPr>
            <w:r w:rsidRPr="00B50F49">
              <w:rPr>
                <w:rFonts w:ascii="Times New Roman" w:eastAsia="Times New Roman" w:hAnsi="Times New Roman" w:cs="Times New Roman"/>
                <w:b/>
                <w:color w:val="000000" w:themeColor="text1"/>
              </w:rPr>
              <w:t>Họ và tên người hướng dẫn</w:t>
            </w:r>
          </w:p>
        </w:tc>
        <w:tc>
          <w:tcPr>
            <w:tcW w:w="5811" w:type="dxa"/>
            <w:shd w:val="clear" w:color="000000" w:fill="FFFFFF"/>
            <w:vAlign w:val="center"/>
            <w:hideMark/>
          </w:tcPr>
          <w:p w:rsidR="00F22D37" w:rsidRPr="00B50F49" w:rsidRDefault="00F22D37" w:rsidP="00586AAA">
            <w:pPr>
              <w:spacing w:after="0" w:line="240" w:lineRule="auto"/>
              <w:jc w:val="center"/>
              <w:rPr>
                <w:rFonts w:ascii="Times New Roman" w:eastAsia="Times New Roman" w:hAnsi="Times New Roman" w:cs="Times New Roman"/>
                <w:b/>
                <w:color w:val="000000" w:themeColor="text1"/>
              </w:rPr>
            </w:pPr>
            <w:r w:rsidRPr="00B50F49">
              <w:rPr>
                <w:rFonts w:ascii="Times New Roman" w:eastAsia="Times New Roman" w:hAnsi="Times New Roman" w:cs="Times New Roman"/>
                <w:b/>
                <w:color w:val="000000" w:themeColor="text1"/>
              </w:rPr>
              <w:t>Nội dung tóm tắt</w:t>
            </w:r>
          </w:p>
        </w:tc>
      </w:tr>
      <w:tr w:rsidR="00E97C35" w:rsidRPr="00831B04" w:rsidTr="00B50F49">
        <w:trPr>
          <w:gridAfter w:val="1"/>
          <w:wAfter w:w="260" w:type="dxa"/>
          <w:trHeight w:val="1682"/>
        </w:trPr>
        <w:tc>
          <w:tcPr>
            <w:tcW w:w="582" w:type="dxa"/>
            <w:gridSpan w:val="2"/>
            <w:shd w:val="clear" w:color="000000" w:fill="FFFFFF"/>
            <w:vAlign w:val="center"/>
          </w:tcPr>
          <w:p w:rsidR="00E97C35" w:rsidRPr="00831B04" w:rsidRDefault="00E97C35" w:rsidP="00E97C35">
            <w:pPr>
              <w:spacing w:after="0" w:line="240" w:lineRule="auto"/>
              <w:jc w:val="center"/>
              <w:rPr>
                <w:rFonts w:ascii="Times New Roman" w:eastAsia="Times New Roman" w:hAnsi="Times New Roman" w:cs="Times New Roman"/>
                <w:color w:val="000000" w:themeColor="text1"/>
              </w:rPr>
            </w:pPr>
            <w:r w:rsidRPr="00831B04">
              <w:rPr>
                <w:rFonts w:ascii="Times New Roman" w:eastAsia="Times New Roman" w:hAnsi="Times New Roman" w:cs="Times New Roman"/>
                <w:color w:val="000000" w:themeColor="text1"/>
              </w:rPr>
              <w:t>1</w:t>
            </w:r>
          </w:p>
        </w:tc>
        <w:tc>
          <w:tcPr>
            <w:tcW w:w="3993" w:type="dxa"/>
            <w:shd w:val="clear" w:color="000000" w:fill="FFFFFF"/>
            <w:vAlign w:val="center"/>
          </w:tcPr>
          <w:p w:rsidR="00E97C35" w:rsidRPr="00831B04" w:rsidRDefault="00E97C35" w:rsidP="00E97C35">
            <w:pPr>
              <w:spacing w:after="0" w:line="240" w:lineRule="auto"/>
              <w:rPr>
                <w:rFonts w:ascii="Times New Roman" w:eastAsia="Times New Roman" w:hAnsi="Times New Roman" w:cs="Times New Roman"/>
                <w:color w:val="000000" w:themeColor="text1"/>
              </w:rPr>
            </w:pPr>
            <w:r w:rsidRPr="00831B04">
              <w:rPr>
                <w:rFonts w:ascii="Times New Roman" w:eastAsia="Times New Roman" w:hAnsi="Times New Roman" w:cs="Times New Roman"/>
                <w:color w:val="000000" w:themeColor="text1"/>
              </w:rPr>
              <w:t>Nghiên cứu ứng dụng lý thuyết độ tin cậy và phân tích rủi ro trong đánh giá an toàn hồ chứa thủy lợi Việt Nam</w:t>
            </w:r>
          </w:p>
        </w:tc>
        <w:tc>
          <w:tcPr>
            <w:tcW w:w="2127" w:type="dxa"/>
            <w:shd w:val="clear" w:color="000000" w:fill="FFFFFF"/>
            <w:vAlign w:val="center"/>
          </w:tcPr>
          <w:p w:rsidR="00E97C35" w:rsidRPr="00831B04" w:rsidRDefault="00E97C35" w:rsidP="00E97C35">
            <w:pPr>
              <w:spacing w:after="0" w:line="240" w:lineRule="auto"/>
              <w:rPr>
                <w:rFonts w:ascii="Times New Roman" w:eastAsia="Times New Roman" w:hAnsi="Times New Roman" w:cs="Times New Roman"/>
                <w:color w:val="000000" w:themeColor="text1"/>
              </w:rPr>
            </w:pPr>
            <w:r w:rsidRPr="00831B04">
              <w:rPr>
                <w:rFonts w:ascii="Times New Roman" w:eastAsia="Times New Roman" w:hAnsi="Times New Roman" w:cs="Times New Roman"/>
                <w:color w:val="000000" w:themeColor="text1"/>
              </w:rPr>
              <w:t>Cầm Thị Lan Hương</w:t>
            </w:r>
          </w:p>
        </w:tc>
        <w:tc>
          <w:tcPr>
            <w:tcW w:w="2268" w:type="dxa"/>
            <w:gridSpan w:val="2"/>
            <w:shd w:val="clear" w:color="000000" w:fill="FFFFFF"/>
            <w:vAlign w:val="center"/>
          </w:tcPr>
          <w:p w:rsidR="00E97C35" w:rsidRPr="00831B04" w:rsidRDefault="00E97C35" w:rsidP="00E97C35">
            <w:pPr>
              <w:spacing w:after="0" w:line="240" w:lineRule="auto"/>
              <w:rPr>
                <w:rFonts w:ascii="Times New Roman" w:eastAsia="Times New Roman" w:hAnsi="Times New Roman" w:cs="Times New Roman"/>
                <w:color w:val="000000" w:themeColor="text1"/>
              </w:rPr>
            </w:pPr>
            <w:r w:rsidRPr="00831B04">
              <w:rPr>
                <w:rFonts w:ascii="Times New Roman" w:eastAsia="Times New Roman" w:hAnsi="Times New Roman" w:cs="Times New Roman"/>
                <w:color w:val="000000" w:themeColor="text1"/>
              </w:rPr>
              <w:t xml:space="preserve">GS.TS. Phạm Ngọc Quý </w:t>
            </w:r>
          </w:p>
          <w:p w:rsidR="00E97C35" w:rsidRPr="00831B04" w:rsidRDefault="00E97C35" w:rsidP="00E97C35">
            <w:pPr>
              <w:spacing w:after="0" w:line="240" w:lineRule="auto"/>
              <w:rPr>
                <w:rFonts w:ascii="Times New Roman" w:eastAsia="Times New Roman" w:hAnsi="Times New Roman" w:cs="Times New Roman"/>
                <w:color w:val="000000" w:themeColor="text1"/>
              </w:rPr>
            </w:pPr>
            <w:r w:rsidRPr="00831B04">
              <w:rPr>
                <w:rFonts w:ascii="Times New Roman" w:eastAsia="Times New Roman" w:hAnsi="Times New Roman" w:cs="Times New Roman"/>
                <w:color w:val="000000" w:themeColor="text1"/>
              </w:rPr>
              <w:t>PGS.TS. Mai Văn Công</w:t>
            </w:r>
          </w:p>
        </w:tc>
        <w:tc>
          <w:tcPr>
            <w:tcW w:w="5811" w:type="dxa"/>
            <w:shd w:val="clear" w:color="auto" w:fill="auto"/>
            <w:vAlign w:val="center"/>
          </w:tcPr>
          <w:p w:rsidR="00E97C35" w:rsidRPr="00831B04" w:rsidRDefault="005973D2" w:rsidP="00E97C35">
            <w:pPr>
              <w:spacing w:after="0" w:line="240" w:lineRule="auto"/>
              <w:rPr>
                <w:rFonts w:ascii="TimesNewRomanPSMT" w:hAnsi="TimesNewRomanPSMT"/>
                <w:color w:val="000000"/>
              </w:rPr>
            </w:pPr>
            <w:r w:rsidRPr="00831B04">
              <w:rPr>
                <w:rFonts w:ascii="Times New Roman" w:hAnsi="Times New Roman" w:cs="Times New Roman"/>
                <w:color w:val="000000"/>
              </w:rPr>
              <w:t>Xây dự</w:t>
            </w:r>
            <w:r w:rsidR="00AC2976" w:rsidRPr="00831B04">
              <w:rPr>
                <w:rFonts w:ascii="Times New Roman" w:hAnsi="Times New Roman" w:cs="Times New Roman"/>
                <w:color w:val="000000"/>
              </w:rPr>
              <w:t>ng</w:t>
            </w:r>
            <w:r w:rsidRPr="00831B04">
              <w:rPr>
                <w:rFonts w:ascii="Times New Roman" w:hAnsi="Times New Roman" w:cs="Times New Roman"/>
                <w:color w:val="000000"/>
              </w:rPr>
              <w:t xml:space="preserve"> sơ đồ và thuật giải các bài toán ứng dụng lý thuyết độ tin cậy vàphương pháp phân tích rủi ro xác định chỉ số an toàn của hệ thống công trình đầu</w:t>
            </w:r>
            <w:r w:rsidRPr="00831B04">
              <w:rPr>
                <w:color w:val="000000"/>
              </w:rPr>
              <w:br/>
            </w:r>
            <w:r w:rsidRPr="00831B04">
              <w:rPr>
                <w:rFonts w:ascii="Times New Roman" w:hAnsi="Times New Roman" w:cs="Times New Roman"/>
                <w:color w:val="000000"/>
              </w:rPr>
              <w:t>mối hồ chứa thủy lợi có xét đến rủi ro ngập lụt hạ du.</w:t>
            </w:r>
            <w:r w:rsidRPr="00831B04">
              <w:rPr>
                <w:color w:val="000000"/>
              </w:rPr>
              <w:br/>
            </w:r>
            <w:r w:rsidRPr="00831B04">
              <w:rPr>
                <w:rFonts w:ascii="Times New Roman" w:hAnsi="Times New Roman" w:cs="Times New Roman"/>
                <w:color w:val="000000"/>
              </w:rPr>
              <w:t>Tính toán cho hồ chứa nước điển hình (hồ Núi Cốc): đã lượng hóa được xácsuất sự cố và trị số độ tin cậy yêu cầu có xét đến rủi ro ngập lụt hạ du, làm cơ sở để</w:t>
            </w:r>
            <w:r w:rsidRPr="00831B04">
              <w:rPr>
                <w:color w:val="000000"/>
              </w:rPr>
              <w:br/>
            </w:r>
            <w:r w:rsidRPr="00831B04">
              <w:rPr>
                <w:rFonts w:ascii="Times New Roman" w:hAnsi="Times New Roman" w:cs="Times New Roman"/>
                <w:color w:val="000000"/>
              </w:rPr>
              <w:t>thiết kế sửa chữa, nâng cấp công trình đầu mối hồ chứa nước</w:t>
            </w:r>
            <w:r w:rsidR="00AC2976" w:rsidRPr="00831B04">
              <w:rPr>
                <w:rFonts w:ascii="Times New Roman" w:hAnsi="Times New Roman" w:cs="Times New Roman"/>
                <w:color w:val="000000"/>
              </w:rPr>
              <w:t>.</w:t>
            </w:r>
          </w:p>
        </w:tc>
      </w:tr>
      <w:tr w:rsidR="00E97C35" w:rsidRPr="00831B04" w:rsidTr="00B50F49">
        <w:trPr>
          <w:gridAfter w:val="1"/>
          <w:wAfter w:w="260" w:type="dxa"/>
          <w:trHeight w:val="1122"/>
        </w:trPr>
        <w:tc>
          <w:tcPr>
            <w:tcW w:w="582" w:type="dxa"/>
            <w:gridSpan w:val="2"/>
            <w:shd w:val="clear" w:color="000000" w:fill="FFFFFF"/>
            <w:vAlign w:val="center"/>
          </w:tcPr>
          <w:p w:rsidR="00E97C35" w:rsidRPr="00831B04" w:rsidRDefault="00E97C35" w:rsidP="00E97C35">
            <w:pPr>
              <w:spacing w:after="0" w:line="240" w:lineRule="auto"/>
              <w:jc w:val="center"/>
              <w:rPr>
                <w:rFonts w:ascii="Times New Roman" w:eastAsia="Times New Roman" w:hAnsi="Times New Roman" w:cs="Times New Roman"/>
                <w:color w:val="000000" w:themeColor="text1"/>
              </w:rPr>
            </w:pPr>
            <w:r w:rsidRPr="00831B04">
              <w:rPr>
                <w:rFonts w:ascii="Times New Roman" w:eastAsia="Times New Roman" w:hAnsi="Times New Roman" w:cs="Times New Roman"/>
                <w:color w:val="000000" w:themeColor="text1"/>
              </w:rPr>
              <w:t>2</w:t>
            </w:r>
          </w:p>
        </w:tc>
        <w:tc>
          <w:tcPr>
            <w:tcW w:w="3993" w:type="dxa"/>
            <w:shd w:val="clear" w:color="000000" w:fill="FFFFFF"/>
            <w:vAlign w:val="center"/>
          </w:tcPr>
          <w:p w:rsidR="00E97C35" w:rsidRPr="00831B04" w:rsidRDefault="00E97C35" w:rsidP="00E97C35">
            <w:pPr>
              <w:spacing w:after="0" w:line="240" w:lineRule="auto"/>
              <w:rPr>
                <w:rFonts w:ascii="Times New Roman" w:eastAsia="Times New Roman" w:hAnsi="Times New Roman" w:cs="Times New Roman"/>
                <w:color w:val="000000" w:themeColor="text1"/>
              </w:rPr>
            </w:pPr>
            <w:r w:rsidRPr="00831B04">
              <w:rPr>
                <w:rFonts w:ascii="Times New Roman" w:eastAsia="Times New Roman" w:hAnsi="Times New Roman" w:cs="Times New Roman"/>
                <w:color w:val="000000" w:themeColor="text1"/>
              </w:rPr>
              <w:t>Nghiên cứu sử dụng dữ liệu viễn thám trong mô phỏng dòng chảy mặt phục vụ quy hoạch thủy lợi và phòng chống thiên tai - Áp dụng cho lưu vực sông Cả</w:t>
            </w:r>
          </w:p>
        </w:tc>
        <w:tc>
          <w:tcPr>
            <w:tcW w:w="2127" w:type="dxa"/>
            <w:shd w:val="clear" w:color="000000" w:fill="FFFFFF"/>
            <w:vAlign w:val="center"/>
          </w:tcPr>
          <w:p w:rsidR="00E97C35" w:rsidRPr="00831B04" w:rsidRDefault="00E97C35" w:rsidP="00E97C35">
            <w:pPr>
              <w:spacing w:after="0" w:line="240" w:lineRule="auto"/>
              <w:rPr>
                <w:rFonts w:ascii="Times New Roman" w:eastAsia="Times New Roman" w:hAnsi="Times New Roman" w:cs="Times New Roman"/>
                <w:color w:val="000000" w:themeColor="text1"/>
              </w:rPr>
            </w:pPr>
            <w:r w:rsidRPr="00831B04">
              <w:rPr>
                <w:rFonts w:ascii="Times New Roman" w:eastAsia="Times New Roman" w:hAnsi="Times New Roman" w:cs="Times New Roman"/>
                <w:color w:val="000000" w:themeColor="text1"/>
              </w:rPr>
              <w:t xml:space="preserve">Bùi Tuấn Hải </w:t>
            </w:r>
          </w:p>
        </w:tc>
        <w:tc>
          <w:tcPr>
            <w:tcW w:w="2268" w:type="dxa"/>
            <w:gridSpan w:val="2"/>
            <w:shd w:val="clear" w:color="000000" w:fill="FFFFFF"/>
            <w:vAlign w:val="center"/>
          </w:tcPr>
          <w:p w:rsidR="00E97C35" w:rsidRPr="00831B04" w:rsidRDefault="00E97C35" w:rsidP="00E97C35">
            <w:pPr>
              <w:spacing w:after="0" w:line="240" w:lineRule="auto"/>
              <w:rPr>
                <w:rFonts w:ascii="Times New Roman" w:eastAsia="Times New Roman" w:hAnsi="Times New Roman" w:cs="Times New Roman"/>
                <w:color w:val="000000" w:themeColor="text1"/>
              </w:rPr>
            </w:pPr>
            <w:r w:rsidRPr="00831B04">
              <w:rPr>
                <w:rFonts w:ascii="Times New Roman" w:eastAsia="Times New Roman" w:hAnsi="Times New Roman" w:cs="Times New Roman"/>
                <w:color w:val="000000" w:themeColor="text1"/>
              </w:rPr>
              <w:t>PGS.TS. Lê Quang Vinh</w:t>
            </w:r>
          </w:p>
          <w:p w:rsidR="00E97C35" w:rsidRPr="00831B04" w:rsidRDefault="00E97C35" w:rsidP="00E97C35">
            <w:pPr>
              <w:spacing w:after="0" w:line="240" w:lineRule="auto"/>
              <w:rPr>
                <w:rFonts w:ascii="Times New Roman" w:eastAsia="Times New Roman" w:hAnsi="Times New Roman" w:cs="Times New Roman"/>
                <w:color w:val="000000" w:themeColor="text1"/>
              </w:rPr>
            </w:pPr>
            <w:r w:rsidRPr="00831B04">
              <w:rPr>
                <w:rFonts w:ascii="Times New Roman" w:eastAsia="Times New Roman" w:hAnsi="Times New Roman" w:cs="Times New Roman"/>
                <w:color w:val="000000" w:themeColor="text1"/>
              </w:rPr>
              <w:t>PGS.TS. Phạm Quang Vinh</w:t>
            </w:r>
          </w:p>
        </w:tc>
        <w:tc>
          <w:tcPr>
            <w:tcW w:w="5811" w:type="dxa"/>
            <w:shd w:val="clear" w:color="auto" w:fill="auto"/>
            <w:vAlign w:val="center"/>
          </w:tcPr>
          <w:p w:rsidR="00E97C35" w:rsidRPr="00831B04" w:rsidRDefault="00833302" w:rsidP="00831B04">
            <w:pPr>
              <w:spacing w:after="0" w:line="240" w:lineRule="auto"/>
              <w:rPr>
                <w:rFonts w:ascii="Times New Roman" w:eastAsia="Times New Roman" w:hAnsi="Times New Roman" w:cs="Times New Roman"/>
                <w:color w:val="000000" w:themeColor="text1"/>
              </w:rPr>
            </w:pPr>
            <w:r w:rsidRPr="00831B04">
              <w:rPr>
                <w:rFonts w:ascii="Times New Roman" w:hAnsi="Times New Roman" w:cs="Times New Roman"/>
                <w:color w:val="000000"/>
              </w:rPr>
              <w:t>Xác định được dữ liệu viễn thám phù hợp trong số các dữ liệu mưa vệ tinh có</w:t>
            </w:r>
            <w:r w:rsidRPr="00831B04">
              <w:rPr>
                <w:rFonts w:ascii="Times New Roman" w:hAnsi="Times New Roman" w:cs="Times New Roman"/>
                <w:color w:val="000000"/>
              </w:rPr>
              <w:br/>
              <w:t>độ phân giải cao CHIRPS, GSMAP, GPM, CMORPH và dữ liệu mô hình số độ cao</w:t>
            </w:r>
            <w:r w:rsidRPr="00831B04">
              <w:rPr>
                <w:rFonts w:ascii="Times New Roman" w:hAnsi="Times New Roman" w:cs="Times New Roman"/>
                <w:color w:val="000000"/>
              </w:rPr>
              <w:br/>
              <w:t>ALOS, ASTER, SRTM để nghiên cứu bổ sung thêm trạm đo mưa giả định, bổ sung</w:t>
            </w:r>
            <w:r w:rsidRPr="00831B04">
              <w:rPr>
                <w:rFonts w:ascii="Times New Roman" w:hAnsi="Times New Roman" w:cs="Times New Roman"/>
                <w:color w:val="000000"/>
              </w:rPr>
              <w:br/>
              <w:t>thêm số liệu mưa tháng cho các khu vực còn thiếu trạm đo mưa, hoặc thiếu tài liệu mưa</w:t>
            </w:r>
            <w:r w:rsidRPr="00831B04">
              <w:rPr>
                <w:rFonts w:ascii="Times New Roman" w:hAnsi="Times New Roman" w:cs="Times New Roman"/>
                <w:color w:val="000000"/>
              </w:rPr>
              <w:br/>
              <w:t>thực đo nhằm nâng cao độ tin cậy trong tính toán, mô phỏng dòng chảy phục vụ quy</w:t>
            </w:r>
            <w:r w:rsidRPr="00831B04">
              <w:rPr>
                <w:rFonts w:ascii="Times New Roman" w:hAnsi="Times New Roman" w:cs="Times New Roman"/>
                <w:color w:val="000000"/>
              </w:rPr>
              <w:br/>
              <w:t>hoạch thủy lợi và phòng chống thiên tai lưu vực sông Cả. Làm rõ thêm được phương pháp sử dụng các dữ liệu mưa vệ tinh và mô hình số</w:t>
            </w:r>
            <w:r w:rsidRPr="00831B04">
              <w:rPr>
                <w:rFonts w:ascii="Times New Roman" w:hAnsi="Times New Roman" w:cs="Times New Roman"/>
                <w:color w:val="000000"/>
              </w:rPr>
              <w:br/>
              <w:t>độ cao (DEM) làm số liệu đầu vào cho các mô hình thủy văn thông số tập trung MIKE</w:t>
            </w:r>
            <w:r w:rsidRPr="00831B04">
              <w:rPr>
                <w:rFonts w:ascii="Times New Roman" w:hAnsi="Times New Roman" w:cs="Times New Roman"/>
                <w:color w:val="000000"/>
              </w:rPr>
              <w:br/>
              <w:t>NAM và mô hình thủy văn phân bố IFAS để tăng độ chính xác trong mô phỏng dòng</w:t>
            </w:r>
            <w:r w:rsidRPr="00831B04">
              <w:rPr>
                <w:rFonts w:ascii="Times New Roman" w:hAnsi="Times New Roman" w:cs="Times New Roman"/>
                <w:color w:val="000000"/>
              </w:rPr>
              <w:br/>
              <w:t>chảy cho lưu vực sông Cả, đặc biệt mô phỏng dòng chảy xuyên biên giới hai nhánh</w:t>
            </w:r>
            <w:r w:rsidRPr="00831B04">
              <w:rPr>
                <w:rFonts w:ascii="Times New Roman" w:hAnsi="Times New Roman" w:cs="Times New Roman"/>
                <w:color w:val="000000"/>
              </w:rPr>
              <w:br/>
            </w:r>
            <w:r w:rsidRPr="00831B04">
              <w:rPr>
                <w:rFonts w:ascii="Times New Roman" w:hAnsi="Times New Roman" w:cs="Times New Roman"/>
                <w:color w:val="000000"/>
              </w:rPr>
              <w:lastRenderedPageBreak/>
              <w:t>sông Nậm Mô và Nậm Nơn với phần lớn diện tích lưu vực nằm ở nướ</w:t>
            </w:r>
            <w:bookmarkStart w:id="0" w:name="_GoBack"/>
            <w:bookmarkEnd w:id="0"/>
            <w:r w:rsidRPr="00831B04">
              <w:rPr>
                <w:rFonts w:ascii="Times New Roman" w:hAnsi="Times New Roman" w:cs="Times New Roman"/>
                <w:color w:val="000000"/>
              </w:rPr>
              <w:t>c bạn Lào.</w:t>
            </w:r>
          </w:p>
        </w:tc>
      </w:tr>
      <w:tr w:rsidR="00E97C35" w:rsidRPr="00831B04" w:rsidTr="00B50F49">
        <w:trPr>
          <w:gridAfter w:val="1"/>
          <w:wAfter w:w="260" w:type="dxa"/>
          <w:trHeight w:val="2447"/>
        </w:trPr>
        <w:tc>
          <w:tcPr>
            <w:tcW w:w="582" w:type="dxa"/>
            <w:gridSpan w:val="2"/>
            <w:shd w:val="clear" w:color="000000" w:fill="FFFFFF"/>
            <w:vAlign w:val="center"/>
          </w:tcPr>
          <w:p w:rsidR="00E97C35" w:rsidRPr="00831B04" w:rsidRDefault="00E97C35" w:rsidP="00E97C35">
            <w:pPr>
              <w:spacing w:after="0" w:line="240" w:lineRule="auto"/>
              <w:jc w:val="center"/>
              <w:rPr>
                <w:rFonts w:ascii="Times New Roman" w:eastAsia="Times New Roman" w:hAnsi="Times New Roman" w:cs="Times New Roman"/>
                <w:color w:val="000000" w:themeColor="text1"/>
              </w:rPr>
            </w:pPr>
            <w:r w:rsidRPr="00831B04">
              <w:rPr>
                <w:rFonts w:ascii="Times New Roman" w:eastAsia="Times New Roman" w:hAnsi="Times New Roman" w:cs="Times New Roman"/>
                <w:color w:val="000000" w:themeColor="text1"/>
              </w:rPr>
              <w:lastRenderedPageBreak/>
              <w:t>3</w:t>
            </w:r>
          </w:p>
        </w:tc>
        <w:tc>
          <w:tcPr>
            <w:tcW w:w="3993" w:type="dxa"/>
            <w:shd w:val="clear" w:color="000000" w:fill="FFFFFF"/>
            <w:vAlign w:val="center"/>
          </w:tcPr>
          <w:p w:rsidR="00E97C35" w:rsidRPr="00831B04" w:rsidRDefault="00E97C35" w:rsidP="00E97C35">
            <w:pPr>
              <w:spacing w:after="0" w:line="240" w:lineRule="auto"/>
              <w:rPr>
                <w:rFonts w:ascii="Times New Roman" w:eastAsia="Times New Roman" w:hAnsi="Times New Roman" w:cs="Times New Roman"/>
                <w:color w:val="000000" w:themeColor="text1"/>
              </w:rPr>
            </w:pPr>
            <w:r w:rsidRPr="00831B04">
              <w:rPr>
                <w:rFonts w:ascii="Times New Roman" w:eastAsia="Times New Roman" w:hAnsi="Times New Roman" w:cs="Times New Roman"/>
                <w:color w:val="000000" w:themeColor="text1"/>
              </w:rPr>
              <w:t>Nghiên cứu cơ sở khoa học phân vùng hạn – mặn và đề xuất giải pháp thích ứng cho vùng đồng bằng ven biển sông Mã</w:t>
            </w:r>
          </w:p>
        </w:tc>
        <w:tc>
          <w:tcPr>
            <w:tcW w:w="2127" w:type="dxa"/>
            <w:shd w:val="clear" w:color="000000" w:fill="FFFFFF"/>
            <w:vAlign w:val="center"/>
          </w:tcPr>
          <w:p w:rsidR="00E97C35" w:rsidRPr="00831B04" w:rsidRDefault="00E97C35" w:rsidP="00E97C35">
            <w:pPr>
              <w:spacing w:after="0" w:line="240" w:lineRule="auto"/>
              <w:rPr>
                <w:rFonts w:ascii="Times New Roman" w:eastAsia="Times New Roman" w:hAnsi="Times New Roman" w:cs="Times New Roman"/>
                <w:color w:val="000000" w:themeColor="text1"/>
              </w:rPr>
            </w:pPr>
            <w:r w:rsidRPr="00831B04">
              <w:rPr>
                <w:rFonts w:ascii="Times New Roman" w:eastAsia="Times New Roman" w:hAnsi="Times New Roman" w:cs="Times New Roman"/>
                <w:color w:val="000000" w:themeColor="text1"/>
              </w:rPr>
              <w:t>Lê Thị Thường</w:t>
            </w:r>
          </w:p>
        </w:tc>
        <w:tc>
          <w:tcPr>
            <w:tcW w:w="2268" w:type="dxa"/>
            <w:gridSpan w:val="2"/>
            <w:shd w:val="clear" w:color="000000" w:fill="FFFFFF"/>
            <w:vAlign w:val="center"/>
          </w:tcPr>
          <w:p w:rsidR="00E97C35" w:rsidRPr="00831B04" w:rsidRDefault="00E97C35" w:rsidP="00E97C35">
            <w:pPr>
              <w:spacing w:after="0" w:line="240" w:lineRule="auto"/>
              <w:rPr>
                <w:rFonts w:ascii="Times New Roman" w:eastAsia="Times New Roman" w:hAnsi="Times New Roman" w:cs="Times New Roman"/>
                <w:color w:val="000000" w:themeColor="text1"/>
              </w:rPr>
            </w:pPr>
            <w:r w:rsidRPr="00831B04">
              <w:rPr>
                <w:rFonts w:ascii="Times New Roman" w:eastAsia="Times New Roman" w:hAnsi="Times New Roman" w:cs="Times New Roman"/>
                <w:color w:val="000000" w:themeColor="text1"/>
              </w:rPr>
              <w:t>PGS.TS. Hoàng Ngọc Quang</w:t>
            </w:r>
          </w:p>
          <w:p w:rsidR="00E97C35" w:rsidRPr="00831B04" w:rsidRDefault="00E97C35" w:rsidP="00E97C35">
            <w:pPr>
              <w:spacing w:after="0" w:line="240" w:lineRule="auto"/>
              <w:rPr>
                <w:rFonts w:ascii="Times New Roman" w:eastAsia="Times New Roman" w:hAnsi="Times New Roman" w:cs="Times New Roman"/>
                <w:color w:val="000000" w:themeColor="text1"/>
              </w:rPr>
            </w:pPr>
            <w:r w:rsidRPr="00831B04">
              <w:rPr>
                <w:rFonts w:ascii="Times New Roman" w:eastAsia="Times New Roman" w:hAnsi="Times New Roman" w:cs="Times New Roman"/>
                <w:color w:val="000000" w:themeColor="text1"/>
              </w:rPr>
              <w:t>GS.TS. Ngô Đình Tuấn</w:t>
            </w:r>
          </w:p>
        </w:tc>
        <w:tc>
          <w:tcPr>
            <w:tcW w:w="5811" w:type="dxa"/>
            <w:shd w:val="clear" w:color="auto" w:fill="auto"/>
            <w:vAlign w:val="center"/>
          </w:tcPr>
          <w:p w:rsidR="00E97C35" w:rsidRPr="00831B04" w:rsidRDefault="00831B04" w:rsidP="00831B04">
            <w:pPr>
              <w:spacing w:after="0" w:line="240" w:lineRule="auto"/>
              <w:rPr>
                <w:rFonts w:ascii="Times New Roman" w:eastAsia="Times New Roman" w:hAnsi="Times New Roman" w:cs="Times New Roman"/>
                <w:color w:val="000000" w:themeColor="text1"/>
              </w:rPr>
            </w:pPr>
            <w:r w:rsidRPr="00831B04">
              <w:rPr>
                <w:rFonts w:ascii="Times New Roman" w:hAnsi="Times New Roman" w:cs="Times New Roman"/>
                <w:color w:val="000000"/>
              </w:rPr>
              <w:t>Đã xác lập được mối quan hệ hạn – mặn, sự biến đổi của các tổ hợp hạn – mặn</w:t>
            </w:r>
            <w:r w:rsidRPr="00831B04">
              <w:rPr>
                <w:rFonts w:ascii="Times New Roman" w:hAnsi="Times New Roman" w:cs="Times New Roman"/>
                <w:color w:val="000000"/>
              </w:rPr>
              <w:br/>
              <w:t>theo không gian, thời gian cũng như phân vùng hạn – mặn theo nhu cầu khai thác sử dụng</w:t>
            </w:r>
            <w:r w:rsidRPr="00831B04">
              <w:rPr>
                <w:rFonts w:ascii="Times New Roman" w:hAnsi="Times New Roman" w:cs="Times New Roman"/>
                <w:color w:val="000000"/>
              </w:rPr>
              <w:br/>
              <w:t>nước và áp dụng thành công ở đồng bằng ven biển sông Mã trường hợp hiện trạng và kịch</w:t>
            </w:r>
            <w:r w:rsidRPr="00831B04">
              <w:rPr>
                <w:rFonts w:ascii="Times New Roman" w:hAnsi="Times New Roman" w:cs="Times New Roman"/>
                <w:color w:val="000000"/>
              </w:rPr>
              <w:br/>
              <w:t>bản biến đổi khí hậu.</w:t>
            </w:r>
            <w:r w:rsidRPr="00831B04">
              <w:rPr>
                <w:rFonts w:ascii="Times New Roman" w:hAnsi="Times New Roman" w:cs="Times New Roman"/>
                <w:color w:val="000000"/>
              </w:rPr>
              <w:br/>
              <w:t>Đã kiến nghị được các giải pháp khai thác, phát huy mặt lợi và hạn chế mặt hại của</w:t>
            </w:r>
            <w:r w:rsidRPr="00831B04">
              <w:rPr>
                <w:rFonts w:ascii="Times New Roman" w:hAnsi="Times New Roman" w:cs="Times New Roman"/>
                <w:color w:val="000000"/>
              </w:rPr>
              <w:br/>
              <w:t>thiên tai hạn – mặn vùng đồng bằng ven biển sông Mã.</w:t>
            </w:r>
          </w:p>
        </w:tc>
      </w:tr>
      <w:tr w:rsidR="00E97C35" w:rsidRPr="00831B04" w:rsidTr="00B50F49">
        <w:trPr>
          <w:gridAfter w:val="1"/>
          <w:wAfter w:w="260" w:type="dxa"/>
          <w:trHeight w:val="2447"/>
        </w:trPr>
        <w:tc>
          <w:tcPr>
            <w:tcW w:w="582" w:type="dxa"/>
            <w:gridSpan w:val="2"/>
            <w:shd w:val="clear" w:color="000000" w:fill="FFFFFF"/>
            <w:vAlign w:val="center"/>
          </w:tcPr>
          <w:p w:rsidR="00E97C35" w:rsidRPr="00831B04" w:rsidRDefault="00E97C35" w:rsidP="00E97C35">
            <w:pPr>
              <w:spacing w:after="0" w:line="240" w:lineRule="auto"/>
              <w:jc w:val="center"/>
              <w:rPr>
                <w:rFonts w:ascii="Times New Roman" w:eastAsia="Times New Roman" w:hAnsi="Times New Roman" w:cs="Times New Roman"/>
                <w:color w:val="000000" w:themeColor="text1"/>
              </w:rPr>
            </w:pPr>
            <w:r w:rsidRPr="00831B04">
              <w:rPr>
                <w:rFonts w:ascii="Times New Roman" w:eastAsia="Times New Roman" w:hAnsi="Times New Roman" w:cs="Times New Roman"/>
                <w:color w:val="000000" w:themeColor="text1"/>
              </w:rPr>
              <w:t>4</w:t>
            </w:r>
          </w:p>
        </w:tc>
        <w:tc>
          <w:tcPr>
            <w:tcW w:w="3993" w:type="dxa"/>
            <w:shd w:val="clear" w:color="000000" w:fill="FFFFFF"/>
            <w:vAlign w:val="center"/>
          </w:tcPr>
          <w:p w:rsidR="00E97C35" w:rsidRPr="00831B04" w:rsidRDefault="00E97C35" w:rsidP="00E97C35">
            <w:pPr>
              <w:spacing w:after="0" w:line="240" w:lineRule="auto"/>
              <w:rPr>
                <w:rFonts w:ascii="Times New Roman" w:eastAsia="Times New Roman" w:hAnsi="Times New Roman" w:cs="Times New Roman"/>
                <w:color w:val="000000" w:themeColor="text1"/>
              </w:rPr>
            </w:pPr>
            <w:r w:rsidRPr="00831B04">
              <w:rPr>
                <w:rFonts w:ascii="Times New Roman" w:eastAsia="Times New Roman" w:hAnsi="Times New Roman" w:cs="Times New Roman"/>
                <w:color w:val="000000" w:themeColor="text1"/>
              </w:rPr>
              <w:t>Nghiên cứu ảnh hưởng của mưa đến ổn định mái dốc đất không bão hòa</w:t>
            </w:r>
          </w:p>
        </w:tc>
        <w:tc>
          <w:tcPr>
            <w:tcW w:w="2127" w:type="dxa"/>
            <w:shd w:val="clear" w:color="000000" w:fill="FFFFFF"/>
            <w:vAlign w:val="center"/>
          </w:tcPr>
          <w:p w:rsidR="00E97C35" w:rsidRPr="00831B04" w:rsidRDefault="00E97C35" w:rsidP="00E97C35">
            <w:pPr>
              <w:spacing w:after="0" w:line="240" w:lineRule="auto"/>
              <w:rPr>
                <w:rFonts w:ascii="Times New Roman" w:eastAsia="Times New Roman" w:hAnsi="Times New Roman" w:cs="Times New Roman"/>
                <w:color w:val="000000" w:themeColor="text1"/>
              </w:rPr>
            </w:pPr>
            <w:r w:rsidRPr="00831B04">
              <w:rPr>
                <w:rFonts w:ascii="Times New Roman" w:eastAsia="Times New Roman" w:hAnsi="Times New Roman" w:cs="Times New Roman"/>
                <w:color w:val="000000" w:themeColor="text1"/>
              </w:rPr>
              <w:t>Phạm Huy Dũng</w:t>
            </w:r>
          </w:p>
        </w:tc>
        <w:tc>
          <w:tcPr>
            <w:tcW w:w="2268" w:type="dxa"/>
            <w:gridSpan w:val="2"/>
            <w:shd w:val="clear" w:color="000000" w:fill="FFFFFF"/>
            <w:vAlign w:val="center"/>
          </w:tcPr>
          <w:p w:rsidR="00E97C35" w:rsidRPr="00831B04" w:rsidRDefault="00E97C35" w:rsidP="00E97C35">
            <w:pPr>
              <w:spacing w:after="0" w:line="240" w:lineRule="auto"/>
              <w:rPr>
                <w:rFonts w:ascii="Times New Roman" w:eastAsia="Times New Roman" w:hAnsi="Times New Roman" w:cs="Times New Roman"/>
                <w:color w:val="000000" w:themeColor="text1"/>
              </w:rPr>
            </w:pPr>
            <w:r w:rsidRPr="00831B04">
              <w:rPr>
                <w:rFonts w:ascii="Times New Roman" w:eastAsia="Times New Roman" w:hAnsi="Times New Roman" w:cs="Times New Roman"/>
                <w:color w:val="000000" w:themeColor="text1"/>
              </w:rPr>
              <w:t xml:space="preserve">PGS.TS. Hoàng Việt Hùng </w:t>
            </w:r>
          </w:p>
          <w:p w:rsidR="00E97C35" w:rsidRPr="00831B04" w:rsidRDefault="00E97C35" w:rsidP="00E97C35">
            <w:pPr>
              <w:spacing w:after="0" w:line="240" w:lineRule="auto"/>
              <w:rPr>
                <w:rFonts w:ascii="Times New Roman" w:eastAsia="Times New Roman" w:hAnsi="Times New Roman" w:cs="Times New Roman"/>
                <w:color w:val="000000" w:themeColor="text1"/>
              </w:rPr>
            </w:pPr>
            <w:r w:rsidRPr="00831B04">
              <w:rPr>
                <w:rFonts w:ascii="Times New Roman" w:eastAsia="Times New Roman" w:hAnsi="Times New Roman" w:cs="Times New Roman"/>
                <w:color w:val="000000" w:themeColor="text1"/>
              </w:rPr>
              <w:t>GS. Nguyễn Công Mẫn</w:t>
            </w:r>
          </w:p>
        </w:tc>
        <w:tc>
          <w:tcPr>
            <w:tcW w:w="5811" w:type="dxa"/>
            <w:shd w:val="clear" w:color="auto" w:fill="auto"/>
            <w:vAlign w:val="center"/>
          </w:tcPr>
          <w:p w:rsidR="00E97C35" w:rsidRPr="00831B04" w:rsidRDefault="00831B04" w:rsidP="00831B04">
            <w:pPr>
              <w:spacing w:after="0" w:line="240" w:lineRule="auto"/>
              <w:rPr>
                <w:rFonts w:ascii="Times New Roman" w:eastAsia="Times New Roman" w:hAnsi="Times New Roman" w:cs="Times New Roman"/>
                <w:color w:val="000000" w:themeColor="text1"/>
              </w:rPr>
            </w:pPr>
            <w:r w:rsidRPr="00831B04">
              <w:rPr>
                <w:rFonts w:ascii="Times New Roman" w:hAnsi="Times New Roman" w:cs="Times New Roman"/>
                <w:color w:val="000000"/>
              </w:rPr>
              <w:t xml:space="preserve">Xác định được những đặc trưng cơ bản của đất không bão hòa (sức kháng cắt </w:t>
            </w:r>
            <w:r w:rsidRPr="00831B04">
              <w:rPr>
                <w:rFonts w:ascii="Times New Roman" w:hAnsi="Times New Roman" w:cs="Times New Roman"/>
                <w:color w:val="000000"/>
              </w:rPr>
              <w:sym w:font="Symbol" w:char="F066"/>
            </w:r>
            <w:r w:rsidRPr="00831B04">
              <w:rPr>
                <w:rFonts w:ascii="Times New Roman" w:hAnsi="Times New Roman" w:cs="Times New Roman"/>
                <w:color w:val="000000"/>
              </w:rPr>
              <w:t>b, đường</w:t>
            </w:r>
            <w:r w:rsidRPr="00831B04">
              <w:rPr>
                <w:rFonts w:ascii="Times New Roman" w:hAnsi="Times New Roman" w:cs="Times New Roman"/>
                <w:color w:val="000000"/>
              </w:rPr>
              <w:br/>
              <w:t>cong đặc trưng đất nước) của một số loại đất đắp ở miền Bắc Việt Nam; Đánh giá được mức độ ổn định mái dốc hạ lưu công trình (đê, đập) trong điều kiện tácđộng đồng thời của dòng thấm bão hòa và không bão hòa dưới tác động của mưa;</w:t>
            </w:r>
            <w:r w:rsidRPr="00831B04">
              <w:rPr>
                <w:rFonts w:ascii="Times New Roman" w:hAnsi="Times New Roman" w:cs="Times New Roman"/>
                <w:color w:val="000000"/>
              </w:rPr>
              <w:br/>
              <w:t>Bước đầu chế tạo và ứng dụng thành công máng thí nghiệm và dàn tạo mưa, nghiên cứu</w:t>
            </w:r>
            <w:r w:rsidRPr="00831B04">
              <w:rPr>
                <w:rFonts w:ascii="Times New Roman" w:hAnsi="Times New Roman" w:cs="Times New Roman"/>
                <w:color w:val="000000"/>
              </w:rPr>
              <w:br/>
              <w:t>thực nghiệm được cơ chế biến thiên của áp lực nước lỗ rỗng trong mái dốc đất đắp trong quá</w:t>
            </w:r>
            <w:r w:rsidRPr="00831B04">
              <w:rPr>
                <w:rFonts w:ascii="Times New Roman" w:hAnsi="Times New Roman" w:cs="Times New Roman"/>
                <w:color w:val="000000"/>
              </w:rPr>
              <w:br/>
              <w:t>trình mưa và sau khi mưa.</w:t>
            </w:r>
          </w:p>
        </w:tc>
      </w:tr>
      <w:tr w:rsidR="00B50F49" w:rsidRPr="00710BB5" w:rsidTr="00B50F49">
        <w:tblPrEx>
          <w:tblBorders>
            <w:top w:val="nil"/>
            <w:left w:val="none" w:sz="0" w:space="0" w:color="auto"/>
            <w:bottom w:val="nil"/>
            <w:right w:val="none" w:sz="0" w:space="0" w:color="auto"/>
            <w:insideH w:val="nil"/>
            <w:insideV w:val="nil"/>
          </w:tblBorders>
          <w:tblCellMar>
            <w:left w:w="0" w:type="dxa"/>
            <w:right w:w="0" w:type="dxa"/>
          </w:tblCellMar>
        </w:tblPrEx>
        <w:trPr>
          <w:gridBefore w:val="1"/>
          <w:wBefore w:w="15" w:type="dxa"/>
        </w:trPr>
        <w:tc>
          <w:tcPr>
            <w:tcW w:w="7510" w:type="dxa"/>
            <w:gridSpan w:val="4"/>
            <w:tcBorders>
              <w:top w:val="nil"/>
              <w:left w:val="nil"/>
              <w:bottom w:val="nil"/>
              <w:right w:val="nil"/>
              <w:tl2br w:val="nil"/>
              <w:tr2bl w:val="nil"/>
            </w:tcBorders>
            <w:shd w:val="clear" w:color="auto" w:fill="auto"/>
            <w:tcMar>
              <w:top w:w="0" w:type="dxa"/>
              <w:left w:w="0" w:type="dxa"/>
              <w:bottom w:w="0" w:type="dxa"/>
              <w:right w:w="0" w:type="dxa"/>
            </w:tcMar>
          </w:tcPr>
          <w:p w:rsidR="00B50F49" w:rsidRPr="0056220D" w:rsidRDefault="00B50F49" w:rsidP="00067812">
            <w:pPr>
              <w:spacing w:after="0" w:line="240" w:lineRule="auto"/>
              <w:jc w:val="center"/>
              <w:rPr>
                <w:rFonts w:ascii="Times New Roman" w:hAnsi="Times New Roman"/>
                <w:b/>
                <w:sz w:val="26"/>
                <w:szCs w:val="26"/>
              </w:rPr>
            </w:pPr>
            <w:r w:rsidRPr="0056220D">
              <w:rPr>
                <w:rFonts w:ascii="Times New Roman" w:hAnsi="Times New Roman"/>
                <w:sz w:val="26"/>
                <w:szCs w:val="26"/>
              </w:rPr>
              <w:br/>
            </w:r>
            <w:r w:rsidRPr="0056220D">
              <w:rPr>
                <w:rFonts w:ascii="Times New Roman" w:hAnsi="Times New Roman"/>
                <w:b/>
                <w:sz w:val="26"/>
                <w:szCs w:val="26"/>
              </w:rPr>
              <w:t>PHÒNG ĐÀO TẠO</w:t>
            </w:r>
          </w:p>
          <w:p w:rsidR="00B50F49" w:rsidRPr="0056220D" w:rsidRDefault="00B50F49" w:rsidP="00067812">
            <w:pPr>
              <w:spacing w:after="0" w:line="240" w:lineRule="auto"/>
              <w:jc w:val="center"/>
              <w:rPr>
                <w:rFonts w:ascii="Times New Roman" w:hAnsi="Times New Roman"/>
                <w:b/>
                <w:sz w:val="26"/>
                <w:szCs w:val="26"/>
              </w:rPr>
            </w:pPr>
          </w:p>
          <w:p w:rsidR="00B50F49" w:rsidRPr="0056220D" w:rsidRDefault="00B50F49" w:rsidP="00067812">
            <w:pPr>
              <w:spacing w:after="0" w:line="240" w:lineRule="auto"/>
              <w:jc w:val="center"/>
              <w:rPr>
                <w:rFonts w:ascii="Times New Roman" w:hAnsi="Times New Roman"/>
                <w:b/>
                <w:sz w:val="26"/>
                <w:szCs w:val="26"/>
              </w:rPr>
            </w:pPr>
          </w:p>
          <w:p w:rsidR="00B50F49" w:rsidRPr="0056220D" w:rsidRDefault="00B50F49" w:rsidP="00067812">
            <w:pPr>
              <w:spacing w:after="0" w:line="240" w:lineRule="auto"/>
              <w:jc w:val="center"/>
              <w:rPr>
                <w:rFonts w:ascii="Times New Roman" w:hAnsi="Times New Roman"/>
                <w:b/>
                <w:sz w:val="26"/>
                <w:szCs w:val="26"/>
              </w:rPr>
            </w:pPr>
          </w:p>
        </w:tc>
        <w:tc>
          <w:tcPr>
            <w:tcW w:w="7516" w:type="dxa"/>
            <w:gridSpan w:val="3"/>
            <w:tcBorders>
              <w:top w:val="nil"/>
              <w:left w:val="nil"/>
              <w:bottom w:val="nil"/>
              <w:right w:val="nil"/>
              <w:tl2br w:val="nil"/>
              <w:tr2bl w:val="nil"/>
            </w:tcBorders>
            <w:shd w:val="clear" w:color="auto" w:fill="auto"/>
            <w:tcMar>
              <w:top w:w="0" w:type="dxa"/>
              <w:left w:w="0" w:type="dxa"/>
              <w:bottom w:w="0" w:type="dxa"/>
              <w:right w:w="0" w:type="dxa"/>
            </w:tcMar>
          </w:tcPr>
          <w:p w:rsidR="00B50F49" w:rsidRPr="0056220D" w:rsidRDefault="00B50F49" w:rsidP="00067812">
            <w:pPr>
              <w:spacing w:after="0" w:line="240" w:lineRule="auto"/>
              <w:jc w:val="center"/>
              <w:rPr>
                <w:rFonts w:ascii="Times New Roman" w:hAnsi="Times New Roman"/>
                <w:b/>
                <w:sz w:val="26"/>
                <w:szCs w:val="26"/>
              </w:rPr>
            </w:pPr>
            <w:r>
              <w:rPr>
                <w:rFonts w:ascii="Times New Roman" w:hAnsi="Times New Roman"/>
                <w:i/>
                <w:iCs/>
                <w:sz w:val="26"/>
                <w:szCs w:val="26"/>
              </w:rPr>
              <w:t>Hà Nội</w:t>
            </w:r>
            <w:r w:rsidRPr="0056220D">
              <w:rPr>
                <w:rFonts w:ascii="Times New Roman" w:hAnsi="Times New Roman"/>
                <w:i/>
                <w:iCs/>
                <w:sz w:val="26"/>
                <w:szCs w:val="26"/>
                <w:lang w:val="vi-VN"/>
              </w:rPr>
              <w:t xml:space="preserve">, ngày </w:t>
            </w:r>
            <w:r>
              <w:rPr>
                <w:rFonts w:ascii="Times New Roman" w:hAnsi="Times New Roman"/>
                <w:i/>
                <w:iCs/>
                <w:sz w:val="26"/>
                <w:szCs w:val="26"/>
              </w:rPr>
              <w:t>15</w:t>
            </w:r>
            <w:r w:rsidRPr="0056220D">
              <w:rPr>
                <w:rFonts w:ascii="Times New Roman" w:hAnsi="Times New Roman"/>
                <w:i/>
                <w:iCs/>
                <w:sz w:val="26"/>
                <w:szCs w:val="26"/>
              </w:rPr>
              <w:t xml:space="preserve"> </w:t>
            </w:r>
            <w:r w:rsidRPr="0056220D">
              <w:rPr>
                <w:rFonts w:ascii="Times New Roman" w:hAnsi="Times New Roman"/>
                <w:i/>
                <w:iCs/>
                <w:sz w:val="26"/>
                <w:szCs w:val="26"/>
                <w:lang w:val="vi-VN"/>
              </w:rPr>
              <w:t xml:space="preserve">tháng </w:t>
            </w:r>
            <w:r>
              <w:rPr>
                <w:rFonts w:ascii="Times New Roman" w:hAnsi="Times New Roman"/>
                <w:i/>
                <w:iCs/>
                <w:sz w:val="26"/>
                <w:szCs w:val="26"/>
              </w:rPr>
              <w:t>6</w:t>
            </w:r>
            <w:r w:rsidRPr="0056220D">
              <w:rPr>
                <w:rFonts w:ascii="Times New Roman" w:hAnsi="Times New Roman"/>
                <w:i/>
                <w:iCs/>
                <w:sz w:val="26"/>
                <w:szCs w:val="26"/>
              </w:rPr>
              <w:t xml:space="preserve"> </w:t>
            </w:r>
            <w:r w:rsidRPr="0056220D">
              <w:rPr>
                <w:rFonts w:ascii="Times New Roman" w:hAnsi="Times New Roman"/>
                <w:i/>
                <w:iCs/>
                <w:sz w:val="26"/>
                <w:szCs w:val="26"/>
                <w:lang w:val="vi-VN"/>
              </w:rPr>
              <w:t>năm</w:t>
            </w:r>
            <w:r>
              <w:rPr>
                <w:rFonts w:ascii="Times New Roman" w:hAnsi="Times New Roman"/>
                <w:i/>
                <w:iCs/>
                <w:sz w:val="26"/>
                <w:szCs w:val="26"/>
              </w:rPr>
              <w:t>2021</w:t>
            </w:r>
            <w:r w:rsidRPr="0056220D">
              <w:rPr>
                <w:rFonts w:ascii="Times New Roman" w:hAnsi="Times New Roman"/>
                <w:sz w:val="26"/>
                <w:szCs w:val="26"/>
              </w:rPr>
              <w:br/>
            </w:r>
            <w:r w:rsidRPr="0056220D">
              <w:rPr>
                <w:rFonts w:ascii="Times New Roman" w:hAnsi="Times New Roman"/>
                <w:b/>
                <w:sz w:val="26"/>
                <w:szCs w:val="26"/>
              </w:rPr>
              <w:t>HIỆU TRƯỞNG</w:t>
            </w:r>
          </w:p>
          <w:p w:rsidR="00B50F49" w:rsidRPr="0056220D" w:rsidRDefault="00B50F49" w:rsidP="00067812">
            <w:pPr>
              <w:spacing w:after="0" w:line="240" w:lineRule="auto"/>
              <w:jc w:val="center"/>
              <w:rPr>
                <w:rFonts w:ascii="Times New Roman" w:hAnsi="Times New Roman"/>
                <w:b/>
                <w:sz w:val="26"/>
                <w:szCs w:val="26"/>
              </w:rPr>
            </w:pPr>
          </w:p>
          <w:p w:rsidR="00B50F49" w:rsidRPr="0056220D" w:rsidRDefault="00B50F49" w:rsidP="00067812">
            <w:pPr>
              <w:spacing w:after="0" w:line="240" w:lineRule="auto"/>
              <w:jc w:val="center"/>
              <w:rPr>
                <w:rFonts w:ascii="Times New Roman" w:hAnsi="Times New Roman"/>
                <w:b/>
                <w:sz w:val="26"/>
                <w:szCs w:val="26"/>
              </w:rPr>
            </w:pPr>
            <w:r>
              <w:rPr>
                <w:rFonts w:ascii="Times New Roman" w:hAnsi="Times New Roman"/>
                <w:b/>
                <w:sz w:val="26"/>
                <w:szCs w:val="26"/>
              </w:rPr>
              <w:t>(đã ký)</w:t>
            </w:r>
          </w:p>
          <w:p w:rsidR="00B50F49" w:rsidRPr="0056220D" w:rsidRDefault="00B50F49" w:rsidP="00067812">
            <w:pPr>
              <w:spacing w:after="0" w:line="240" w:lineRule="auto"/>
              <w:jc w:val="center"/>
              <w:rPr>
                <w:rFonts w:ascii="Times New Roman" w:hAnsi="Times New Roman"/>
                <w:b/>
                <w:sz w:val="26"/>
                <w:szCs w:val="26"/>
              </w:rPr>
            </w:pPr>
          </w:p>
          <w:p w:rsidR="00B50F49" w:rsidRPr="00B50F49" w:rsidRDefault="00B50F49" w:rsidP="00B50F49">
            <w:pPr>
              <w:spacing w:after="0" w:line="240" w:lineRule="auto"/>
              <w:jc w:val="center"/>
              <w:rPr>
                <w:rFonts w:ascii="Times New Roman" w:hAnsi="Times New Roman"/>
                <w:b/>
                <w:sz w:val="26"/>
                <w:szCs w:val="26"/>
              </w:rPr>
            </w:pPr>
            <w:r>
              <w:rPr>
                <w:rFonts w:ascii="Times New Roman" w:hAnsi="Times New Roman"/>
                <w:b/>
                <w:sz w:val="26"/>
                <w:szCs w:val="26"/>
              </w:rPr>
              <w:t>GS.TS. Trịnh Minh Thụ</w:t>
            </w:r>
          </w:p>
        </w:tc>
      </w:tr>
    </w:tbl>
    <w:p w:rsidR="00D954ED" w:rsidRPr="00D954ED" w:rsidRDefault="00D954ED" w:rsidP="00B50F49">
      <w:pPr>
        <w:spacing w:before="360" w:after="0"/>
        <w:ind w:left="8641" w:firstLine="720"/>
        <w:rPr>
          <w:rFonts w:ascii="Times New Roman" w:hAnsi="Times New Roman" w:cs="Times New Roman"/>
          <w:b/>
          <w:sz w:val="26"/>
          <w:szCs w:val="26"/>
        </w:rPr>
      </w:pPr>
    </w:p>
    <w:sectPr w:rsidR="00D954ED" w:rsidRPr="00D954ED" w:rsidSect="00F22D37">
      <w:pgSz w:w="16840" w:h="11907" w:orient="landscape" w:code="9"/>
      <w:pgMar w:top="1474" w:right="680"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sig w:usb0="00000000" w:usb1="00000000" w:usb2="00000000" w:usb3="00000000" w:csb0="00000000"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7C1581"/>
    <w:multiLevelType w:val="hybridMultilevel"/>
    <w:tmpl w:val="AB8A6A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4176AA5"/>
    <w:multiLevelType w:val="hybridMultilevel"/>
    <w:tmpl w:val="80A80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E3FBD"/>
    <w:rsid w:val="0006195A"/>
    <w:rsid w:val="00066FBE"/>
    <w:rsid w:val="000B40D8"/>
    <w:rsid w:val="00123CC6"/>
    <w:rsid w:val="0013659E"/>
    <w:rsid w:val="00165117"/>
    <w:rsid w:val="001777A7"/>
    <w:rsid w:val="00183375"/>
    <w:rsid w:val="001E3FBD"/>
    <w:rsid w:val="001F03C2"/>
    <w:rsid w:val="002250CF"/>
    <w:rsid w:val="00250AC9"/>
    <w:rsid w:val="002F5440"/>
    <w:rsid w:val="00314029"/>
    <w:rsid w:val="00314B21"/>
    <w:rsid w:val="00344ED6"/>
    <w:rsid w:val="00361EFF"/>
    <w:rsid w:val="00366562"/>
    <w:rsid w:val="003C0191"/>
    <w:rsid w:val="003C7B9A"/>
    <w:rsid w:val="003D0AC8"/>
    <w:rsid w:val="00491E6F"/>
    <w:rsid w:val="004A0BC0"/>
    <w:rsid w:val="004D1543"/>
    <w:rsid w:val="00553688"/>
    <w:rsid w:val="00562E26"/>
    <w:rsid w:val="00586AAA"/>
    <w:rsid w:val="005973D2"/>
    <w:rsid w:val="005A2AD6"/>
    <w:rsid w:val="00635957"/>
    <w:rsid w:val="006868C1"/>
    <w:rsid w:val="006C4CA3"/>
    <w:rsid w:val="007A52B7"/>
    <w:rsid w:val="007D4EB6"/>
    <w:rsid w:val="007F0922"/>
    <w:rsid w:val="00813FBF"/>
    <w:rsid w:val="00831B04"/>
    <w:rsid w:val="00833302"/>
    <w:rsid w:val="008B087A"/>
    <w:rsid w:val="008D770F"/>
    <w:rsid w:val="008E0266"/>
    <w:rsid w:val="008F1A63"/>
    <w:rsid w:val="00937448"/>
    <w:rsid w:val="009549C3"/>
    <w:rsid w:val="00963FEE"/>
    <w:rsid w:val="0098548B"/>
    <w:rsid w:val="009D136C"/>
    <w:rsid w:val="00A30939"/>
    <w:rsid w:val="00A66D00"/>
    <w:rsid w:val="00AC2976"/>
    <w:rsid w:val="00B50F49"/>
    <w:rsid w:val="00B81B43"/>
    <w:rsid w:val="00B9195A"/>
    <w:rsid w:val="00BE011F"/>
    <w:rsid w:val="00C52F8B"/>
    <w:rsid w:val="00C66988"/>
    <w:rsid w:val="00CC4C72"/>
    <w:rsid w:val="00CD6974"/>
    <w:rsid w:val="00CE76FF"/>
    <w:rsid w:val="00D013FF"/>
    <w:rsid w:val="00D54647"/>
    <w:rsid w:val="00D954ED"/>
    <w:rsid w:val="00DB298F"/>
    <w:rsid w:val="00E014D6"/>
    <w:rsid w:val="00E24D5F"/>
    <w:rsid w:val="00E97C35"/>
    <w:rsid w:val="00EF6730"/>
    <w:rsid w:val="00F20776"/>
    <w:rsid w:val="00F22D37"/>
    <w:rsid w:val="00F2792C"/>
    <w:rsid w:val="00FF08CC"/>
    <w:rsid w:val="00FF7F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2B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7FE0"/>
    <w:pPr>
      <w:ind w:left="720"/>
      <w:contextualSpacing/>
    </w:pPr>
  </w:style>
  <w:style w:type="paragraph" w:styleId="BalloonText">
    <w:name w:val="Balloon Text"/>
    <w:basedOn w:val="Normal"/>
    <w:link w:val="BalloonTextChar"/>
    <w:uiPriority w:val="99"/>
    <w:semiHidden/>
    <w:unhideWhenUsed/>
    <w:rsid w:val="00314B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4B21"/>
    <w:rPr>
      <w:rFonts w:ascii="Tahoma" w:hAnsi="Tahoma" w:cs="Tahoma"/>
      <w:sz w:val="16"/>
      <w:szCs w:val="16"/>
    </w:rPr>
  </w:style>
  <w:style w:type="character" w:customStyle="1" w:styleId="fontstyle01">
    <w:name w:val="fontstyle01"/>
    <w:basedOn w:val="DefaultParagraphFont"/>
    <w:rsid w:val="00F22D37"/>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06195A"/>
    <w:rPr>
      <w:rFonts w:ascii="TimesNewRomanPS-ItalicMT" w:hAnsi="TimesNewRomanPS-ItalicMT" w:hint="default"/>
      <w:b w:val="0"/>
      <w:bCs w:val="0"/>
      <w:i/>
      <w:iCs/>
      <w:color w:val="000000"/>
      <w:sz w:val="26"/>
      <w:szCs w:val="26"/>
    </w:rPr>
  </w:style>
</w:styles>
</file>

<file path=word/webSettings.xml><?xml version="1.0" encoding="utf-8"?>
<w:webSettings xmlns:r="http://schemas.openxmlformats.org/officeDocument/2006/relationships" xmlns:w="http://schemas.openxmlformats.org/wordprocessingml/2006/main">
  <w:divs>
    <w:div w:id="509297081">
      <w:bodyDiv w:val="1"/>
      <w:marLeft w:val="0"/>
      <w:marRight w:val="0"/>
      <w:marTop w:val="0"/>
      <w:marBottom w:val="0"/>
      <w:divBdr>
        <w:top w:val="none" w:sz="0" w:space="0" w:color="auto"/>
        <w:left w:val="none" w:sz="0" w:space="0" w:color="auto"/>
        <w:bottom w:val="none" w:sz="0" w:space="0" w:color="auto"/>
        <w:right w:val="none" w:sz="0" w:space="0" w:color="auto"/>
      </w:divBdr>
    </w:div>
    <w:div w:id="676080433">
      <w:bodyDiv w:val="1"/>
      <w:marLeft w:val="0"/>
      <w:marRight w:val="0"/>
      <w:marTop w:val="0"/>
      <w:marBottom w:val="0"/>
      <w:divBdr>
        <w:top w:val="none" w:sz="0" w:space="0" w:color="auto"/>
        <w:left w:val="none" w:sz="0" w:space="0" w:color="auto"/>
        <w:bottom w:val="none" w:sz="0" w:space="0" w:color="auto"/>
        <w:right w:val="none" w:sz="0" w:space="0" w:color="auto"/>
      </w:divBdr>
    </w:div>
    <w:div w:id="843589220">
      <w:bodyDiv w:val="1"/>
      <w:marLeft w:val="0"/>
      <w:marRight w:val="0"/>
      <w:marTop w:val="0"/>
      <w:marBottom w:val="0"/>
      <w:divBdr>
        <w:top w:val="none" w:sz="0" w:space="0" w:color="auto"/>
        <w:left w:val="none" w:sz="0" w:space="0" w:color="auto"/>
        <w:bottom w:val="none" w:sz="0" w:space="0" w:color="auto"/>
        <w:right w:val="none" w:sz="0" w:space="0" w:color="auto"/>
      </w:divBdr>
    </w:div>
    <w:div w:id="1761635255">
      <w:bodyDiv w:val="1"/>
      <w:marLeft w:val="0"/>
      <w:marRight w:val="0"/>
      <w:marTop w:val="0"/>
      <w:marBottom w:val="0"/>
      <w:divBdr>
        <w:top w:val="none" w:sz="0" w:space="0" w:color="auto"/>
        <w:left w:val="none" w:sz="0" w:space="0" w:color="auto"/>
        <w:bottom w:val="none" w:sz="0" w:space="0" w:color="auto"/>
        <w:right w:val="none" w:sz="0" w:space="0" w:color="auto"/>
      </w:divBdr>
    </w:div>
    <w:div w:id="1858882456">
      <w:bodyDiv w:val="1"/>
      <w:marLeft w:val="0"/>
      <w:marRight w:val="0"/>
      <w:marTop w:val="0"/>
      <w:marBottom w:val="0"/>
      <w:divBdr>
        <w:top w:val="none" w:sz="0" w:space="0" w:color="auto"/>
        <w:left w:val="none" w:sz="0" w:space="0" w:color="auto"/>
        <w:bottom w:val="none" w:sz="0" w:space="0" w:color="auto"/>
        <w:right w:val="none" w:sz="0" w:space="0" w:color="auto"/>
      </w:divBdr>
    </w:div>
    <w:div w:id="185926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86F3D-D904-45AF-AE80-9C99E1CB2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488</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Van Khanh</cp:lastModifiedBy>
  <cp:revision>16</cp:revision>
  <cp:lastPrinted>2020-09-04T04:11:00Z</cp:lastPrinted>
  <dcterms:created xsi:type="dcterms:W3CDTF">2020-08-25T07:54:00Z</dcterms:created>
  <dcterms:modified xsi:type="dcterms:W3CDTF">2021-07-15T02:51:00Z</dcterms:modified>
</cp:coreProperties>
</file>